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Test</w:t>
      </w:r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A040201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ONLYOFFICE/5.3.5.47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2019-09-23T07:35:13Z</dcterms:modified>
</cp:coreProperties>
</file>